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48" w:rsidRPr="009E1645" w:rsidRDefault="004066E7">
      <w:pPr>
        <w:pStyle w:val="Nadpis2"/>
        <w:jc w:val="right"/>
        <w:rPr>
          <w:rFonts w:ascii="Arial" w:eastAsia="Arial" w:hAnsi="Arial" w:cs="Arial"/>
          <w:lang w:val="sk-SK"/>
        </w:rPr>
      </w:pPr>
      <w:r w:rsidRPr="009E1645">
        <w:rPr>
          <w:lang w:val="sk-SK" w:eastAsia="cs-CZ"/>
        </w:rPr>
        <w:drawing>
          <wp:inline distT="0" distB="0" distL="0" distR="0">
            <wp:extent cx="1743075" cy="657225"/>
            <wp:effectExtent l="0" t="0" r="0" b="0"/>
            <wp:docPr id="1" name="image2.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2.jpg" descr="dachser_inteligent_logistics"/>
                    <pic:cNvPicPr preferRelativeResize="0"/>
                  </pic:nvPicPr>
                  <pic:blipFill>
                    <a:blip r:embed="rId6"/>
                    <a:srcRect/>
                    <a:stretch>
                      <a:fillRect/>
                    </a:stretch>
                  </pic:blipFill>
                  <pic:spPr>
                    <a:xfrm>
                      <a:off x="0" y="0"/>
                      <a:ext cx="1743075" cy="657225"/>
                    </a:xfrm>
                    <a:prstGeom prst="rect">
                      <a:avLst/>
                    </a:prstGeom>
                    <a:ln/>
                  </pic:spPr>
                </pic:pic>
              </a:graphicData>
            </a:graphic>
          </wp:inline>
        </w:drawing>
      </w:r>
    </w:p>
    <w:p w:rsidR="000F6248" w:rsidRPr="009E1645" w:rsidRDefault="000F6248">
      <w:pPr>
        <w:rPr>
          <w:rFonts w:ascii="Arial" w:eastAsia="Arial" w:hAnsi="Arial" w:cs="Arial"/>
          <w:b/>
          <w:lang w:val="sk-SK"/>
        </w:rPr>
      </w:pPr>
    </w:p>
    <w:p w:rsidR="000F6248" w:rsidRPr="009E1645" w:rsidRDefault="000F6248">
      <w:pPr>
        <w:tabs>
          <w:tab w:val="left" w:pos="6480"/>
        </w:tabs>
        <w:rPr>
          <w:rFonts w:ascii="Arial" w:eastAsia="Arial" w:hAnsi="Arial" w:cs="Arial"/>
          <w:sz w:val="22"/>
          <w:szCs w:val="22"/>
          <w:lang w:val="sk-SK"/>
        </w:rPr>
      </w:pPr>
    </w:p>
    <w:p w:rsidR="000F6248" w:rsidRPr="009E1645" w:rsidRDefault="004066E7">
      <w:pPr>
        <w:tabs>
          <w:tab w:val="left" w:pos="6480"/>
        </w:tabs>
        <w:rPr>
          <w:rFonts w:ascii="Arial" w:eastAsia="Arial" w:hAnsi="Arial" w:cs="Arial"/>
          <w:sz w:val="22"/>
          <w:szCs w:val="22"/>
          <w:lang w:val="sk-SK"/>
        </w:rPr>
      </w:pPr>
      <w:r w:rsidRPr="009E1645">
        <w:rPr>
          <w:rFonts w:ascii="Arial" w:eastAsia="Arial" w:hAnsi="Arial" w:cs="Arial"/>
          <w:sz w:val="22"/>
          <w:szCs w:val="22"/>
          <w:lang w:val="sk-SK"/>
        </w:rPr>
        <w:t xml:space="preserve">Tlačová správa </w:t>
      </w:r>
      <w:r w:rsidR="00E84693" w:rsidRPr="009E1645">
        <w:rPr>
          <w:rFonts w:ascii="Arial" w:eastAsia="Arial" w:hAnsi="Arial" w:cs="Arial"/>
          <w:sz w:val="22"/>
          <w:szCs w:val="22"/>
          <w:lang w:val="sk-SK"/>
        </w:rPr>
        <w:tab/>
      </w:r>
      <w:r w:rsidRPr="009E1645">
        <w:rPr>
          <w:rFonts w:ascii="Arial" w:eastAsia="Arial" w:hAnsi="Arial" w:cs="Arial"/>
          <w:sz w:val="22"/>
          <w:szCs w:val="22"/>
          <w:lang w:val="sk-SK"/>
        </w:rPr>
        <w:t xml:space="preserve">Bratislava </w:t>
      </w:r>
      <w:r w:rsidR="00CB5AF5" w:rsidRPr="009E1645">
        <w:rPr>
          <w:rFonts w:ascii="Arial" w:eastAsia="Arial" w:hAnsi="Arial" w:cs="Arial"/>
          <w:sz w:val="22"/>
          <w:szCs w:val="22"/>
          <w:lang w:val="sk-SK"/>
        </w:rPr>
        <w:t>29</w:t>
      </w:r>
      <w:r w:rsidRPr="009E1645">
        <w:rPr>
          <w:rFonts w:ascii="Arial" w:eastAsia="Arial" w:hAnsi="Arial" w:cs="Arial"/>
          <w:sz w:val="22"/>
          <w:szCs w:val="22"/>
          <w:lang w:val="sk-SK"/>
        </w:rPr>
        <w:t>.</w:t>
      </w:r>
      <w:r w:rsidR="00CB5AF5" w:rsidRPr="009E1645">
        <w:rPr>
          <w:rFonts w:ascii="Arial" w:eastAsia="Arial" w:hAnsi="Arial" w:cs="Arial"/>
          <w:sz w:val="22"/>
          <w:szCs w:val="22"/>
          <w:lang w:val="sk-SK"/>
        </w:rPr>
        <w:t xml:space="preserve"> </w:t>
      </w:r>
      <w:r w:rsidRPr="009E1645">
        <w:rPr>
          <w:rFonts w:ascii="Arial" w:eastAsia="Arial" w:hAnsi="Arial" w:cs="Arial"/>
          <w:sz w:val="22"/>
          <w:szCs w:val="22"/>
          <w:lang w:val="sk-SK"/>
        </w:rPr>
        <w:t>3. 2018</w:t>
      </w:r>
    </w:p>
    <w:p w:rsidR="000F6248" w:rsidRPr="009E1645" w:rsidRDefault="000F6248">
      <w:pPr>
        <w:rPr>
          <w:rFonts w:ascii="Arial" w:eastAsia="Arial" w:hAnsi="Arial" w:cs="Arial"/>
          <w:lang w:val="sk-SK"/>
        </w:rPr>
      </w:pPr>
    </w:p>
    <w:p w:rsidR="000F6248" w:rsidRPr="009E1645" w:rsidRDefault="000F6248">
      <w:pPr>
        <w:tabs>
          <w:tab w:val="left" w:pos="1220"/>
        </w:tabs>
        <w:spacing w:line="360" w:lineRule="auto"/>
        <w:jc w:val="both"/>
        <w:rPr>
          <w:rFonts w:ascii="Arial" w:eastAsia="Arial" w:hAnsi="Arial" w:cs="Arial"/>
          <w:b/>
          <w:sz w:val="28"/>
          <w:szCs w:val="28"/>
          <w:lang w:val="sk-SK"/>
        </w:rPr>
      </w:pPr>
    </w:p>
    <w:p w:rsidR="000F6248" w:rsidRPr="009E1645" w:rsidRDefault="00105981">
      <w:pPr>
        <w:tabs>
          <w:tab w:val="left" w:pos="1220"/>
        </w:tabs>
        <w:spacing w:line="360" w:lineRule="auto"/>
        <w:jc w:val="both"/>
        <w:rPr>
          <w:rFonts w:ascii="Arial" w:eastAsia="Arial" w:hAnsi="Arial" w:cs="Arial"/>
          <w:b/>
          <w:sz w:val="28"/>
          <w:szCs w:val="28"/>
          <w:lang w:val="sk-SK"/>
        </w:rPr>
      </w:pPr>
      <w:r w:rsidRPr="009E1645">
        <w:rPr>
          <w:rFonts w:ascii="Arial" w:eastAsia="Arial" w:hAnsi="Arial" w:cs="Arial"/>
          <w:b/>
          <w:sz w:val="28"/>
          <w:szCs w:val="28"/>
          <w:lang w:val="sk-SK"/>
        </w:rPr>
        <w:t xml:space="preserve">Spoločnosť </w:t>
      </w:r>
      <w:r w:rsidR="004066E7" w:rsidRPr="009E1645">
        <w:rPr>
          <w:rFonts w:ascii="Arial" w:eastAsia="Arial" w:hAnsi="Arial" w:cs="Arial"/>
          <w:b/>
          <w:sz w:val="28"/>
          <w:szCs w:val="28"/>
          <w:lang w:val="sk-SK"/>
        </w:rPr>
        <w:t>Papp Italia dokončila integráciu do siete Dachser</w:t>
      </w:r>
    </w:p>
    <w:p w:rsidR="000F6248" w:rsidRPr="009E1645" w:rsidRDefault="000F6248">
      <w:pPr>
        <w:tabs>
          <w:tab w:val="left" w:pos="1220"/>
        </w:tabs>
        <w:spacing w:line="360" w:lineRule="auto"/>
        <w:jc w:val="both"/>
        <w:rPr>
          <w:rFonts w:ascii="Arial" w:eastAsia="Arial" w:hAnsi="Arial" w:cs="Arial"/>
          <w:b/>
          <w:sz w:val="22"/>
          <w:szCs w:val="22"/>
          <w:lang w:val="sk-SK"/>
        </w:rPr>
      </w:pPr>
    </w:p>
    <w:p w:rsidR="000F6248" w:rsidRPr="009E1645" w:rsidRDefault="004066E7">
      <w:pPr>
        <w:tabs>
          <w:tab w:val="left" w:pos="1220"/>
        </w:tabs>
        <w:spacing w:line="360" w:lineRule="auto"/>
        <w:jc w:val="both"/>
        <w:rPr>
          <w:rFonts w:ascii="Arial" w:eastAsia="Arial" w:hAnsi="Arial" w:cs="Arial"/>
          <w:b/>
          <w:sz w:val="22"/>
          <w:szCs w:val="22"/>
          <w:lang w:val="sk-SK"/>
        </w:rPr>
      </w:pPr>
      <w:bookmarkStart w:id="0" w:name="_gjdgxs" w:colFirst="0" w:colLast="0"/>
      <w:bookmarkEnd w:id="0"/>
      <w:r w:rsidRPr="009E1645">
        <w:rPr>
          <w:rFonts w:ascii="Arial" w:eastAsia="Arial" w:hAnsi="Arial" w:cs="Arial"/>
          <w:b/>
          <w:sz w:val="22"/>
          <w:szCs w:val="22"/>
          <w:lang w:val="sk-SK"/>
        </w:rPr>
        <w:t xml:space="preserve">Medzinárodný dodávateľ logistických služieb Dachser získal </w:t>
      </w:r>
      <w:r w:rsidR="009D0942" w:rsidRPr="009E1645">
        <w:rPr>
          <w:rFonts w:ascii="Arial" w:eastAsia="Arial" w:hAnsi="Arial" w:cs="Arial"/>
          <w:b/>
          <w:sz w:val="22"/>
          <w:szCs w:val="22"/>
          <w:lang w:val="sk-SK"/>
        </w:rPr>
        <w:t>talianskeho</w:t>
      </w:r>
      <w:r w:rsidRPr="009E1645">
        <w:rPr>
          <w:rFonts w:ascii="Arial" w:eastAsia="Arial" w:hAnsi="Arial" w:cs="Arial"/>
          <w:b/>
          <w:sz w:val="22"/>
          <w:szCs w:val="22"/>
          <w:lang w:val="sk-SK"/>
        </w:rPr>
        <w:t xml:space="preserve"> poskytovateľa logistiky potravín Papp Italia. Pobočka vo Verone v</w:t>
      </w:r>
      <w:r w:rsidR="0067614D" w:rsidRPr="009E1645">
        <w:rPr>
          <w:rFonts w:ascii="Arial" w:eastAsia="Arial" w:hAnsi="Arial" w:cs="Arial"/>
          <w:b/>
          <w:sz w:val="22"/>
          <w:szCs w:val="22"/>
          <w:lang w:val="sk-SK"/>
        </w:rPr>
        <w:t> </w:t>
      </w:r>
      <w:r w:rsidRPr="009E1645">
        <w:rPr>
          <w:rFonts w:ascii="Arial" w:eastAsia="Arial" w:hAnsi="Arial" w:cs="Arial"/>
          <w:b/>
          <w:sz w:val="22"/>
          <w:szCs w:val="22"/>
          <w:lang w:val="sk-SK"/>
        </w:rPr>
        <w:t>severnom</w:t>
      </w:r>
      <w:r w:rsidR="0067614D" w:rsidRPr="009E1645">
        <w:rPr>
          <w:rFonts w:ascii="Arial" w:eastAsia="Arial" w:hAnsi="Arial" w:cs="Arial"/>
          <w:b/>
          <w:sz w:val="22"/>
          <w:szCs w:val="22"/>
          <w:lang w:val="sk-SK"/>
        </w:rPr>
        <w:t xml:space="preserve"> </w:t>
      </w:r>
      <w:r w:rsidRPr="009E1645">
        <w:rPr>
          <w:rFonts w:ascii="Arial" w:eastAsia="Arial" w:hAnsi="Arial" w:cs="Arial"/>
          <w:b/>
          <w:sz w:val="22"/>
          <w:szCs w:val="22"/>
          <w:lang w:val="sk-SK"/>
        </w:rPr>
        <w:t>Taliansku sa po novom nazýva Dachser Italy Food Logistics S</w:t>
      </w:r>
      <w:r w:rsidR="00E84693" w:rsidRPr="009E1645">
        <w:rPr>
          <w:rFonts w:ascii="Arial" w:eastAsia="Arial" w:hAnsi="Arial" w:cs="Arial"/>
          <w:b/>
          <w:sz w:val="22"/>
          <w:szCs w:val="22"/>
          <w:lang w:val="sk-SK"/>
        </w:rPr>
        <w:t>.</w:t>
      </w:r>
      <w:r w:rsidRPr="009E1645">
        <w:rPr>
          <w:rFonts w:ascii="Arial" w:eastAsia="Arial" w:hAnsi="Arial" w:cs="Arial"/>
          <w:b/>
          <w:sz w:val="22"/>
          <w:szCs w:val="22"/>
          <w:lang w:val="sk-SK"/>
        </w:rPr>
        <w:t>R</w:t>
      </w:r>
      <w:r w:rsidR="00E84693" w:rsidRPr="009E1645">
        <w:rPr>
          <w:rFonts w:ascii="Arial" w:eastAsia="Arial" w:hAnsi="Arial" w:cs="Arial"/>
          <w:b/>
          <w:sz w:val="22"/>
          <w:szCs w:val="22"/>
          <w:lang w:val="sk-SK"/>
        </w:rPr>
        <w:t>.</w:t>
      </w:r>
      <w:r w:rsidRPr="009E1645">
        <w:rPr>
          <w:rFonts w:ascii="Arial" w:eastAsia="Arial" w:hAnsi="Arial" w:cs="Arial"/>
          <w:b/>
          <w:sz w:val="22"/>
          <w:szCs w:val="22"/>
          <w:lang w:val="sk-SK"/>
        </w:rPr>
        <w:t>L.</w:t>
      </w:r>
    </w:p>
    <w:p w:rsidR="000F6248" w:rsidRPr="009E1645" w:rsidRDefault="000F6248">
      <w:pPr>
        <w:tabs>
          <w:tab w:val="left" w:pos="1220"/>
        </w:tabs>
        <w:spacing w:line="360" w:lineRule="auto"/>
        <w:jc w:val="both"/>
        <w:rPr>
          <w:rFonts w:ascii="Arial" w:eastAsia="Arial" w:hAnsi="Arial" w:cs="Arial"/>
          <w:sz w:val="22"/>
          <w:szCs w:val="22"/>
          <w:lang w:val="sk-SK"/>
        </w:rPr>
      </w:pPr>
    </w:p>
    <w:p w:rsidR="000F6248" w:rsidRPr="009E1645" w:rsidRDefault="004066E7">
      <w:pPr>
        <w:tabs>
          <w:tab w:val="left" w:pos="1220"/>
        </w:tabs>
        <w:spacing w:line="360" w:lineRule="auto"/>
        <w:jc w:val="both"/>
        <w:rPr>
          <w:rFonts w:ascii="Arial" w:eastAsia="Arial" w:hAnsi="Arial" w:cs="Arial"/>
          <w:sz w:val="22"/>
          <w:szCs w:val="22"/>
          <w:lang w:val="sk-SK"/>
        </w:rPr>
      </w:pPr>
      <w:r w:rsidRPr="009E1645">
        <w:rPr>
          <w:rFonts w:ascii="Arial" w:eastAsia="Arial" w:hAnsi="Arial" w:cs="Arial"/>
          <w:sz w:val="22"/>
          <w:szCs w:val="22"/>
          <w:lang w:val="sk-SK"/>
        </w:rPr>
        <w:t>Ako významný výrobca a</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spotrebiteľ</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potravín hrá Taliansko významnú úlohu pri preprave tovaru po celej Európe. To viedlo spoločnosť Dachser v</w:t>
      </w:r>
      <w:r w:rsidR="0067614D" w:rsidRPr="009E1645">
        <w:rPr>
          <w:rFonts w:ascii="Arial" w:eastAsia="Arial" w:hAnsi="Arial" w:cs="Arial"/>
          <w:sz w:val="22"/>
          <w:szCs w:val="22"/>
          <w:lang w:val="sk-SK"/>
        </w:rPr>
        <w:t> </w:t>
      </w:r>
      <w:r w:rsidRPr="009E1645">
        <w:rPr>
          <w:rFonts w:ascii="Arial" w:eastAsia="Arial" w:hAnsi="Arial" w:cs="Arial"/>
          <w:sz w:val="22"/>
          <w:szCs w:val="22"/>
          <w:lang w:val="sk-SK"/>
        </w:rPr>
        <w:t>roku</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2012 k</w:t>
      </w:r>
      <w:r w:rsidR="0067614D" w:rsidRPr="009E1645">
        <w:rPr>
          <w:rFonts w:ascii="Arial" w:eastAsia="Arial" w:hAnsi="Arial" w:cs="Arial"/>
          <w:sz w:val="22"/>
          <w:szCs w:val="22"/>
          <w:lang w:val="sk-SK"/>
        </w:rPr>
        <w:t> </w:t>
      </w:r>
      <w:r w:rsidRPr="009E1645">
        <w:rPr>
          <w:rFonts w:ascii="Arial" w:eastAsia="Arial" w:hAnsi="Arial" w:cs="Arial"/>
          <w:sz w:val="22"/>
          <w:szCs w:val="22"/>
          <w:lang w:val="sk-SK"/>
        </w:rPr>
        <w:t>odkúpeniu</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50% podielu v</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talianskej</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dopravnej spoločnosti Papp Italia s</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následnou</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 xml:space="preserve">dvojročnou spoluprácou. Dachser </w:t>
      </w:r>
      <w:r w:rsidR="00CB4602" w:rsidRPr="009E1645">
        <w:rPr>
          <w:rFonts w:ascii="Arial" w:eastAsia="Arial" w:hAnsi="Arial" w:cs="Arial"/>
          <w:sz w:val="22"/>
          <w:szCs w:val="22"/>
          <w:lang w:val="sk-SK"/>
        </w:rPr>
        <w:t xml:space="preserve">úplne </w:t>
      </w:r>
      <w:r w:rsidRPr="009E1645">
        <w:rPr>
          <w:rFonts w:ascii="Arial" w:eastAsia="Arial" w:hAnsi="Arial" w:cs="Arial"/>
          <w:sz w:val="22"/>
          <w:szCs w:val="22"/>
          <w:lang w:val="sk-SK"/>
        </w:rPr>
        <w:t>prevzal spoločnosť v</w:t>
      </w:r>
      <w:r w:rsidR="0067614D" w:rsidRPr="009E1645">
        <w:rPr>
          <w:rFonts w:ascii="Arial" w:eastAsia="Arial" w:hAnsi="Arial" w:cs="Arial"/>
          <w:sz w:val="22"/>
          <w:szCs w:val="22"/>
          <w:lang w:val="sk-SK"/>
        </w:rPr>
        <w:t> </w:t>
      </w:r>
      <w:r w:rsidRPr="009E1645">
        <w:rPr>
          <w:rFonts w:ascii="Arial" w:eastAsia="Arial" w:hAnsi="Arial" w:cs="Arial"/>
          <w:sz w:val="22"/>
          <w:szCs w:val="22"/>
          <w:lang w:val="sk-SK"/>
        </w:rPr>
        <w:t>roku</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2017. Posledným krokom v</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integračnom</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procese bol prechod na systémy Dachser a</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premenovanie</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subjektu.</w:t>
      </w:r>
    </w:p>
    <w:p w:rsidR="000F6248" w:rsidRPr="009E1645" w:rsidRDefault="000F6248">
      <w:pPr>
        <w:tabs>
          <w:tab w:val="left" w:pos="1220"/>
        </w:tabs>
        <w:spacing w:line="360" w:lineRule="auto"/>
        <w:jc w:val="both"/>
        <w:rPr>
          <w:rFonts w:ascii="Arial" w:eastAsia="Arial" w:hAnsi="Arial" w:cs="Arial"/>
          <w:sz w:val="22"/>
          <w:szCs w:val="22"/>
          <w:lang w:val="sk-SK"/>
        </w:rPr>
      </w:pPr>
    </w:p>
    <w:p w:rsidR="000F6248" w:rsidRPr="009E1645" w:rsidRDefault="004066E7">
      <w:pPr>
        <w:tabs>
          <w:tab w:val="left" w:pos="1220"/>
        </w:tabs>
        <w:spacing w:line="360" w:lineRule="auto"/>
        <w:jc w:val="both"/>
        <w:rPr>
          <w:rFonts w:ascii="Arial" w:eastAsia="Arial" w:hAnsi="Arial" w:cs="Arial"/>
          <w:sz w:val="22"/>
          <w:szCs w:val="22"/>
          <w:lang w:val="sk-SK"/>
        </w:rPr>
      </w:pPr>
      <w:r w:rsidRPr="009E1645">
        <w:rPr>
          <w:rFonts w:ascii="Arial" w:eastAsia="Arial" w:hAnsi="Arial" w:cs="Arial"/>
          <w:sz w:val="22"/>
          <w:szCs w:val="22"/>
          <w:lang w:val="sk-SK"/>
        </w:rPr>
        <w:t>Základom integrácie bola premena všetkých logistických procesov a</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IT</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systémov do štandardov Dachser. Táto fáza bola dokončená v</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polovici</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februára. Spoločnosť Dachser Italy Food Logistics je teraz plne integrovaná do siete všetkých procesov Dachser. Zákazníci môžu využívať jednotné produktové portfólio vivengo, rovnako ako prístup do platformy eLogistics pre nepretržité sledovanie zásielok, funkciu proaktívneho upozorňovani</w:t>
      </w:r>
      <w:r w:rsidR="00916596" w:rsidRPr="009E1645">
        <w:rPr>
          <w:rFonts w:ascii="Arial" w:eastAsia="Arial" w:hAnsi="Arial" w:cs="Arial"/>
          <w:sz w:val="22"/>
          <w:szCs w:val="22"/>
          <w:lang w:val="sk-SK"/>
        </w:rPr>
        <w:t xml:space="preserve">a </w:t>
      </w:r>
      <w:r w:rsidRPr="009E1645">
        <w:rPr>
          <w:rFonts w:ascii="Arial" w:eastAsia="Arial" w:hAnsi="Arial" w:cs="Arial"/>
          <w:sz w:val="22"/>
          <w:szCs w:val="22"/>
          <w:lang w:val="sk-SK"/>
        </w:rPr>
        <w:t>na nezrovnalosti pri preprave a</w:t>
      </w:r>
      <w:r w:rsidR="0067614D" w:rsidRPr="009E1645">
        <w:rPr>
          <w:rFonts w:ascii="Arial" w:eastAsia="Arial" w:hAnsi="Arial" w:cs="Arial"/>
          <w:sz w:val="22"/>
          <w:szCs w:val="22"/>
          <w:lang w:val="sk-SK"/>
        </w:rPr>
        <w:t> </w:t>
      </w:r>
      <w:r w:rsidRPr="009E1645">
        <w:rPr>
          <w:rFonts w:ascii="Arial" w:eastAsia="Arial" w:hAnsi="Arial" w:cs="Arial"/>
          <w:sz w:val="22"/>
          <w:szCs w:val="22"/>
          <w:lang w:val="sk-SK"/>
        </w:rPr>
        <w:t>možnosť</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priameho riadenia objednávok či skladovanie. Región je tiež spojený s</w:t>
      </w:r>
      <w:r w:rsidR="0067614D" w:rsidRPr="009E1645">
        <w:rPr>
          <w:rFonts w:ascii="Arial" w:eastAsia="Arial" w:hAnsi="Arial" w:cs="Arial"/>
          <w:sz w:val="22"/>
          <w:szCs w:val="22"/>
          <w:lang w:val="sk-SK"/>
        </w:rPr>
        <w:t> </w:t>
      </w:r>
      <w:r w:rsidRPr="009E1645">
        <w:rPr>
          <w:rFonts w:ascii="Arial" w:eastAsia="Arial" w:hAnsi="Arial" w:cs="Arial"/>
          <w:sz w:val="22"/>
          <w:szCs w:val="22"/>
          <w:lang w:val="sk-SK"/>
        </w:rPr>
        <w:t>ďalšími</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33 krajinami prostredníctvom European Food Network spoločnosti Dachser. Každý deň je tovar smerovaný z</w:t>
      </w:r>
      <w:r w:rsidR="0067614D" w:rsidRPr="009E1645">
        <w:rPr>
          <w:rFonts w:ascii="Arial" w:eastAsia="Arial" w:hAnsi="Arial" w:cs="Arial"/>
          <w:sz w:val="22"/>
          <w:szCs w:val="22"/>
          <w:lang w:val="sk-SK"/>
        </w:rPr>
        <w:t> </w:t>
      </w:r>
      <w:r w:rsidRPr="009E1645">
        <w:rPr>
          <w:rFonts w:ascii="Arial" w:eastAsia="Arial" w:hAnsi="Arial" w:cs="Arial"/>
          <w:sz w:val="22"/>
          <w:szCs w:val="22"/>
          <w:lang w:val="sk-SK"/>
        </w:rPr>
        <w:t>Verony</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do európskeho hubu na prepravu potravín vo Frankfurte nad Mohanom aj do ďalších terminálov v</w:t>
      </w:r>
      <w:r w:rsidR="00CB4602" w:rsidRPr="009E1645">
        <w:rPr>
          <w:rFonts w:ascii="Arial" w:eastAsia="Arial" w:hAnsi="Arial" w:cs="Arial"/>
          <w:sz w:val="22"/>
          <w:szCs w:val="22"/>
          <w:lang w:val="sk-SK"/>
        </w:rPr>
        <w:t> </w:t>
      </w:r>
      <w:r w:rsidRPr="009E1645">
        <w:rPr>
          <w:rFonts w:ascii="Arial" w:eastAsia="Arial" w:hAnsi="Arial" w:cs="Arial"/>
          <w:sz w:val="22"/>
          <w:szCs w:val="22"/>
          <w:lang w:val="sk-SK"/>
        </w:rPr>
        <w:t>sieti.</w:t>
      </w:r>
    </w:p>
    <w:p w:rsidR="000F6248" w:rsidRPr="009E1645" w:rsidRDefault="000F6248">
      <w:pPr>
        <w:tabs>
          <w:tab w:val="left" w:pos="1220"/>
        </w:tabs>
        <w:spacing w:line="360" w:lineRule="auto"/>
        <w:jc w:val="both"/>
        <w:rPr>
          <w:rFonts w:ascii="Arial" w:eastAsia="Arial" w:hAnsi="Arial" w:cs="Arial"/>
          <w:sz w:val="22"/>
          <w:szCs w:val="22"/>
          <w:lang w:val="sk-SK"/>
        </w:rPr>
      </w:pPr>
    </w:p>
    <w:p w:rsidR="000F6248" w:rsidRPr="009E1645" w:rsidRDefault="004066E7">
      <w:pPr>
        <w:tabs>
          <w:tab w:val="left" w:pos="1220"/>
        </w:tabs>
        <w:spacing w:line="360" w:lineRule="auto"/>
        <w:jc w:val="both"/>
        <w:rPr>
          <w:rFonts w:ascii="Arial" w:eastAsia="Arial" w:hAnsi="Arial" w:cs="Arial"/>
          <w:sz w:val="22"/>
          <w:szCs w:val="22"/>
          <w:lang w:val="sk-SK"/>
        </w:rPr>
      </w:pPr>
      <w:r w:rsidRPr="009E1645">
        <w:rPr>
          <w:rFonts w:ascii="Arial" w:eastAsia="Arial" w:hAnsi="Arial" w:cs="Arial"/>
          <w:sz w:val="22"/>
          <w:szCs w:val="22"/>
          <w:lang w:val="sk-SK"/>
        </w:rPr>
        <w:t xml:space="preserve">Alfred Miller, konateľ firmy Dachser Food Logistics, uvádza: </w:t>
      </w:r>
      <w:r w:rsidR="00CB4602" w:rsidRPr="009E1645">
        <w:rPr>
          <w:rFonts w:ascii="Arial" w:eastAsia="Arial" w:hAnsi="Arial" w:cs="Arial"/>
          <w:sz w:val="22"/>
          <w:szCs w:val="22"/>
          <w:lang w:val="sk-SK"/>
        </w:rPr>
        <w:t>„</w:t>
      </w:r>
      <w:r w:rsidRPr="009E1645">
        <w:rPr>
          <w:rFonts w:ascii="Arial" w:eastAsia="Arial" w:hAnsi="Arial" w:cs="Arial"/>
          <w:sz w:val="22"/>
          <w:szCs w:val="22"/>
          <w:lang w:val="sk-SK"/>
        </w:rPr>
        <w:t>So svojou strategicky silnou pozíciou v</w:t>
      </w:r>
      <w:r w:rsidR="0067614D" w:rsidRPr="009E1645">
        <w:rPr>
          <w:rFonts w:ascii="Arial" w:eastAsia="Arial" w:hAnsi="Arial" w:cs="Arial"/>
          <w:sz w:val="22"/>
          <w:szCs w:val="22"/>
          <w:lang w:val="sk-SK"/>
        </w:rPr>
        <w:t> </w:t>
      </w:r>
      <w:r w:rsidRPr="009E1645">
        <w:rPr>
          <w:rFonts w:ascii="Arial" w:eastAsia="Arial" w:hAnsi="Arial" w:cs="Arial"/>
          <w:sz w:val="22"/>
          <w:szCs w:val="22"/>
          <w:lang w:val="sk-SK"/>
        </w:rPr>
        <w:t>severnom</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Taliansku je Dachser Italy Food Logistics ideálnym východiskovým bodom, z</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ktorého</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môžeme ďalej expandovať a</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ďalej</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internacionalizovať našu kontraktnú logistiku potravín v</w:t>
      </w:r>
      <w:r w:rsidR="00CB4602" w:rsidRPr="009E1645">
        <w:rPr>
          <w:rFonts w:ascii="Arial" w:eastAsia="Arial" w:hAnsi="Arial" w:cs="Arial"/>
          <w:sz w:val="22"/>
          <w:szCs w:val="22"/>
          <w:lang w:val="sk-SK"/>
        </w:rPr>
        <w:t> </w:t>
      </w:r>
      <w:r w:rsidRPr="009E1645">
        <w:rPr>
          <w:rFonts w:ascii="Arial" w:eastAsia="Arial" w:hAnsi="Arial" w:cs="Arial"/>
          <w:sz w:val="22"/>
          <w:szCs w:val="22"/>
          <w:lang w:val="sk-SK"/>
        </w:rPr>
        <w:t>Taliansku. Vďaka zavedeniu štandardizovaných procesov môžeme ponúknuť európskym výrobcom potravín a</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maloobchodníkom</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ešte atraktívnejšie služby. To posúva náš import/export na úplne novú úroveň, ktorá ďalej po</w:t>
      </w:r>
      <w:r w:rsidR="0067614D" w:rsidRPr="009E1645">
        <w:rPr>
          <w:rFonts w:ascii="Arial" w:eastAsia="Arial" w:hAnsi="Arial" w:cs="Arial"/>
          <w:sz w:val="22"/>
          <w:szCs w:val="22"/>
          <w:lang w:val="sk-SK"/>
        </w:rPr>
        <w:t>silňuje európsku sieť potravín.“</w:t>
      </w:r>
    </w:p>
    <w:p w:rsidR="000F6248" w:rsidRPr="009E1645" w:rsidRDefault="000F6248">
      <w:pPr>
        <w:tabs>
          <w:tab w:val="left" w:pos="1220"/>
        </w:tabs>
        <w:spacing w:line="360" w:lineRule="auto"/>
        <w:jc w:val="both"/>
        <w:rPr>
          <w:rFonts w:ascii="Arial" w:eastAsia="Arial" w:hAnsi="Arial" w:cs="Arial"/>
          <w:sz w:val="22"/>
          <w:szCs w:val="22"/>
          <w:lang w:val="sk-SK"/>
        </w:rPr>
      </w:pPr>
    </w:p>
    <w:p w:rsidR="000F6248" w:rsidRPr="009E1645" w:rsidRDefault="004066E7">
      <w:pPr>
        <w:tabs>
          <w:tab w:val="left" w:pos="1220"/>
        </w:tabs>
        <w:spacing w:line="360" w:lineRule="auto"/>
        <w:jc w:val="both"/>
        <w:rPr>
          <w:rFonts w:ascii="Arial" w:eastAsia="Arial" w:hAnsi="Arial" w:cs="Arial"/>
          <w:sz w:val="22"/>
          <w:szCs w:val="22"/>
          <w:lang w:val="sk-SK"/>
        </w:rPr>
      </w:pPr>
      <w:r w:rsidRPr="009E1645">
        <w:rPr>
          <w:rFonts w:ascii="Arial" w:eastAsia="Arial" w:hAnsi="Arial" w:cs="Arial"/>
          <w:sz w:val="22"/>
          <w:szCs w:val="22"/>
          <w:lang w:val="sk-SK"/>
        </w:rPr>
        <w:t>Dachser</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Italy Food Logistics doručuje zo svojho hlavného sídla a</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centrálneho</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terminálu vo Verone pravidelne každý rok 230 000 ton potravín viac ako 1 200 (maloobchodným a</w:t>
      </w:r>
      <w:r w:rsidR="00CB4602" w:rsidRPr="009E1645">
        <w:rPr>
          <w:rFonts w:ascii="Arial" w:eastAsia="Arial" w:hAnsi="Arial" w:cs="Arial"/>
          <w:sz w:val="22"/>
          <w:szCs w:val="22"/>
          <w:lang w:val="sk-SK"/>
        </w:rPr>
        <w:t> </w:t>
      </w:r>
      <w:r w:rsidRPr="009E1645">
        <w:rPr>
          <w:rFonts w:ascii="Arial" w:eastAsia="Arial" w:hAnsi="Arial" w:cs="Arial"/>
          <w:sz w:val="22"/>
          <w:szCs w:val="22"/>
          <w:lang w:val="sk-SK"/>
        </w:rPr>
        <w:t>priemyselným) príjemcom naprieč Talianskom. Ide o</w:t>
      </w:r>
      <w:r w:rsidR="00916596" w:rsidRPr="009E1645">
        <w:rPr>
          <w:rFonts w:ascii="Arial" w:eastAsia="Arial" w:hAnsi="Arial" w:cs="Arial"/>
          <w:sz w:val="22"/>
          <w:szCs w:val="22"/>
          <w:lang w:val="sk-SK"/>
        </w:rPr>
        <w:t> </w:t>
      </w:r>
      <w:r w:rsidRPr="009E1645">
        <w:rPr>
          <w:rFonts w:ascii="Arial" w:eastAsia="Arial" w:hAnsi="Arial" w:cs="Arial"/>
          <w:sz w:val="22"/>
          <w:szCs w:val="22"/>
          <w:lang w:val="sk-SK"/>
        </w:rPr>
        <w:t>zásielky</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 xml:space="preserve">čerstvých potravín, zásielky </w:t>
      </w:r>
      <w:r w:rsidRPr="009E1645">
        <w:rPr>
          <w:rFonts w:ascii="Arial" w:eastAsia="Arial" w:hAnsi="Arial" w:cs="Arial"/>
          <w:sz w:val="22"/>
          <w:szCs w:val="22"/>
          <w:lang w:val="sk-SK"/>
        </w:rPr>
        <w:lastRenderedPageBreak/>
        <w:t xml:space="preserve">vyžadujúce kontrolovanú teplotu či zásielky prepravované </w:t>
      </w:r>
      <w:r w:rsidR="00CB4602" w:rsidRPr="009E1645">
        <w:rPr>
          <w:rFonts w:ascii="Arial" w:eastAsia="Arial" w:hAnsi="Arial" w:cs="Arial"/>
          <w:sz w:val="22"/>
          <w:szCs w:val="22"/>
          <w:lang w:val="sk-SK"/>
        </w:rPr>
        <w:t>pri</w:t>
      </w:r>
      <w:r w:rsidRPr="009E1645">
        <w:rPr>
          <w:rFonts w:ascii="Arial" w:eastAsia="Arial" w:hAnsi="Arial" w:cs="Arial"/>
          <w:sz w:val="22"/>
          <w:szCs w:val="22"/>
          <w:lang w:val="sk-SK"/>
        </w:rPr>
        <w:t xml:space="preserve"> bežnej teplot</w:t>
      </w:r>
      <w:r w:rsidR="00CB4602" w:rsidRPr="009E1645">
        <w:rPr>
          <w:rFonts w:ascii="Arial" w:eastAsia="Arial" w:hAnsi="Arial" w:cs="Arial"/>
          <w:sz w:val="22"/>
          <w:szCs w:val="22"/>
          <w:lang w:val="sk-SK"/>
        </w:rPr>
        <w:t xml:space="preserve">e </w:t>
      </w:r>
      <w:r w:rsidR="00B95E1A" w:rsidRPr="009E1645">
        <w:rPr>
          <w:rFonts w:ascii="Arial" w:eastAsia="Arial" w:hAnsi="Arial" w:cs="Arial"/>
          <w:sz w:val="22"/>
          <w:szCs w:val="22"/>
          <w:lang w:val="sk-SK"/>
        </w:rPr>
        <w:t>o</w:t>
      </w:r>
      <w:r w:rsidR="00CB4602" w:rsidRPr="009E1645">
        <w:rPr>
          <w:rFonts w:ascii="Arial" w:eastAsia="Arial" w:hAnsi="Arial" w:cs="Arial"/>
          <w:sz w:val="22"/>
          <w:szCs w:val="22"/>
          <w:lang w:val="sk-SK"/>
        </w:rPr>
        <w:t>koli</w:t>
      </w:r>
      <w:r w:rsidR="00B95E1A" w:rsidRPr="009E1645">
        <w:rPr>
          <w:rFonts w:ascii="Arial" w:eastAsia="Arial" w:hAnsi="Arial" w:cs="Arial"/>
          <w:sz w:val="22"/>
          <w:szCs w:val="22"/>
          <w:lang w:val="sk-SK"/>
        </w:rPr>
        <w:t>a</w:t>
      </w:r>
      <w:r w:rsidRPr="009E1645">
        <w:rPr>
          <w:rFonts w:ascii="Arial" w:eastAsia="Arial" w:hAnsi="Arial" w:cs="Arial"/>
          <w:sz w:val="22"/>
          <w:szCs w:val="22"/>
          <w:lang w:val="sk-SK"/>
        </w:rPr>
        <w:t>. Zariadenie v blízkosti Verony disponuje skladovými priestormi s veľkosťou 17 000 m</w:t>
      </w:r>
      <w:r w:rsidRPr="009E1645">
        <w:rPr>
          <w:rFonts w:ascii="Arial" w:eastAsia="Arial" w:hAnsi="Arial" w:cs="Arial"/>
          <w:sz w:val="22"/>
          <w:szCs w:val="22"/>
          <w:vertAlign w:val="superscript"/>
          <w:lang w:val="sk-SK"/>
        </w:rPr>
        <w:t>2</w:t>
      </w:r>
      <w:r w:rsidRPr="009E1645">
        <w:rPr>
          <w:rFonts w:ascii="Arial" w:eastAsia="Arial" w:hAnsi="Arial" w:cs="Arial"/>
          <w:sz w:val="22"/>
          <w:szCs w:val="22"/>
          <w:lang w:val="sk-SK"/>
        </w:rPr>
        <w:t xml:space="preserve"> v rôznych teplotných zónach a </w:t>
      </w:r>
      <w:r w:rsidR="0067614D" w:rsidRPr="009E1645">
        <w:rPr>
          <w:rFonts w:ascii="Arial" w:eastAsia="Arial" w:hAnsi="Arial" w:cs="Arial"/>
          <w:sz w:val="22"/>
          <w:szCs w:val="22"/>
          <w:lang w:val="sk-SK"/>
        </w:rPr>
        <w:t xml:space="preserve"> </w:t>
      </w:r>
      <w:r w:rsidRPr="009E1645">
        <w:rPr>
          <w:rFonts w:ascii="Arial" w:eastAsia="Arial" w:hAnsi="Arial" w:cs="Arial"/>
          <w:sz w:val="22"/>
          <w:szCs w:val="22"/>
          <w:lang w:val="sk-SK"/>
        </w:rPr>
        <w:t>41 nakladacími rampami. O distribúciu, skladovanie a administratívne operácie sa tu stará približne 170 zamestnancov. V Tarante (Apulia) má Dachser Italy Food Logistics pobočku, ktorej hlavnou úlohou je organizovanie celovozovej dopravy</w:t>
      </w:r>
      <w:r w:rsidR="00916596" w:rsidRPr="009E1645">
        <w:rPr>
          <w:rFonts w:ascii="Arial" w:eastAsia="Arial" w:hAnsi="Arial" w:cs="Arial"/>
          <w:sz w:val="22"/>
          <w:szCs w:val="22"/>
          <w:lang w:val="sk-SK"/>
        </w:rPr>
        <w:t xml:space="preserve"> </w:t>
      </w:r>
      <w:r w:rsidRPr="009E1645">
        <w:rPr>
          <w:rFonts w:ascii="Arial" w:eastAsia="Arial" w:hAnsi="Arial" w:cs="Arial"/>
          <w:sz w:val="22"/>
          <w:szCs w:val="22"/>
          <w:lang w:val="sk-SK"/>
        </w:rPr>
        <w:t>pre Taliansko a pre export.</w:t>
      </w:r>
    </w:p>
    <w:p w:rsidR="000F6248" w:rsidRPr="009E1645" w:rsidRDefault="000F6248">
      <w:pPr>
        <w:tabs>
          <w:tab w:val="left" w:pos="1220"/>
        </w:tabs>
        <w:spacing w:line="360" w:lineRule="auto"/>
        <w:jc w:val="both"/>
        <w:rPr>
          <w:rFonts w:ascii="Arial" w:eastAsia="Arial" w:hAnsi="Arial" w:cs="Arial"/>
          <w:sz w:val="22"/>
          <w:szCs w:val="22"/>
          <w:lang w:val="sk-SK"/>
        </w:rPr>
      </w:pPr>
    </w:p>
    <w:p w:rsidR="0067614D" w:rsidRPr="009E1645" w:rsidRDefault="0067614D" w:rsidP="0067614D">
      <w:pPr>
        <w:pStyle w:val="Zpat"/>
        <w:tabs>
          <w:tab w:val="left" w:pos="1220"/>
        </w:tabs>
        <w:spacing w:line="360" w:lineRule="auto"/>
        <w:jc w:val="both"/>
        <w:rPr>
          <w:rFonts w:ascii="Arial" w:hAnsi="Arial" w:cs="Arial"/>
          <w:sz w:val="22"/>
          <w:szCs w:val="22"/>
          <w:lang w:val="sk-SK"/>
        </w:rPr>
      </w:pPr>
    </w:p>
    <w:p w:rsidR="0067614D" w:rsidRPr="009E1645" w:rsidRDefault="0067614D" w:rsidP="0067614D">
      <w:pPr>
        <w:rPr>
          <w:rFonts w:ascii="Arial" w:hAnsi="Arial" w:cs="Arial"/>
          <w:b/>
          <w:sz w:val="22"/>
          <w:szCs w:val="22"/>
          <w:u w:val="single"/>
          <w:lang w:val="sk-SK" w:eastAsia="de-DE"/>
        </w:rPr>
      </w:pPr>
      <w:r w:rsidRPr="009E1645">
        <w:rPr>
          <w:rFonts w:ascii="Arial" w:hAnsi="Arial" w:cs="Arial"/>
          <w:b/>
          <w:sz w:val="22"/>
          <w:szCs w:val="22"/>
          <w:u w:val="single"/>
          <w:lang w:val="sk-SK" w:eastAsia="de-DE"/>
        </w:rPr>
        <w:t>Základné informácie o spoločnosti Dachser Slovakia a. s.</w:t>
      </w:r>
    </w:p>
    <w:p w:rsidR="0067614D" w:rsidRPr="009E1645" w:rsidRDefault="0067614D" w:rsidP="0067614D">
      <w:pPr>
        <w:jc w:val="both"/>
        <w:rPr>
          <w:rFonts w:ascii="Arial" w:hAnsi="Arial" w:cs="Arial"/>
          <w:sz w:val="22"/>
          <w:szCs w:val="22"/>
          <w:lang w:val="sk-SK" w:eastAsia="de-DE"/>
        </w:rPr>
      </w:pPr>
      <w:r w:rsidRPr="009E1645">
        <w:rPr>
          <w:rFonts w:ascii="Arial" w:hAnsi="Arial" w:cs="Arial"/>
          <w:sz w:val="22"/>
          <w:szCs w:val="22"/>
          <w:lang w:val="sk-SK" w:eastAsia="de-DE"/>
        </w:rPr>
        <w:t>História spoločnosti Dachser sa začína v roku 1995, kedy bola založená spoločnosť Lindbergh Air Freight,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1.1.2010 spoločnosť pôsobí na trhu pod obchodným menom Dachser Slovakia a. s. Premenovaním bol zavŕšený integračný proces spoločnosti do celosvetovej siete koncernu Dachser. V súčasnosti má Dachser na Slovensku 4 pobočky – v Bratislave, Lozorne, Martine a Košiciach, v ktorých pracuje 186 zamestnancov.</w:t>
      </w:r>
    </w:p>
    <w:p w:rsidR="0067614D" w:rsidRPr="009E1645" w:rsidRDefault="0067614D" w:rsidP="0067614D">
      <w:pPr>
        <w:jc w:val="both"/>
        <w:rPr>
          <w:rFonts w:ascii="Arial" w:hAnsi="Arial" w:cs="Arial"/>
          <w:b/>
          <w:sz w:val="22"/>
          <w:szCs w:val="22"/>
          <w:u w:val="single"/>
          <w:lang w:val="sk-SK"/>
        </w:rPr>
      </w:pPr>
    </w:p>
    <w:p w:rsidR="0067614D" w:rsidRPr="009E1645" w:rsidRDefault="0067614D" w:rsidP="0067614D">
      <w:pPr>
        <w:spacing w:line="276" w:lineRule="auto"/>
        <w:jc w:val="both"/>
        <w:rPr>
          <w:rFonts w:ascii="Arial" w:hAnsi="Arial" w:cs="Arial"/>
          <w:b/>
          <w:sz w:val="22"/>
          <w:szCs w:val="22"/>
          <w:u w:val="single"/>
          <w:lang w:val="sk-SK" w:eastAsia="de-DE"/>
        </w:rPr>
      </w:pPr>
    </w:p>
    <w:p w:rsidR="0067614D" w:rsidRPr="009E1645" w:rsidRDefault="0067614D" w:rsidP="0067614D">
      <w:pPr>
        <w:spacing w:line="276" w:lineRule="auto"/>
        <w:jc w:val="both"/>
        <w:rPr>
          <w:rFonts w:ascii="Arial" w:hAnsi="Arial" w:cs="Arial"/>
          <w:bCs/>
          <w:sz w:val="22"/>
          <w:szCs w:val="22"/>
          <w:lang w:val="sk-SK" w:eastAsia="de-DE"/>
        </w:rPr>
      </w:pPr>
      <w:r w:rsidRPr="009E1645">
        <w:rPr>
          <w:rFonts w:ascii="Arial" w:hAnsi="Arial" w:cs="Arial"/>
          <w:b/>
          <w:sz w:val="22"/>
          <w:szCs w:val="22"/>
          <w:u w:val="single"/>
          <w:lang w:val="sk-SK" w:eastAsia="de-DE"/>
        </w:rPr>
        <w:t>Základné informácie o skupine Dachser</w:t>
      </w:r>
    </w:p>
    <w:p w:rsidR="0067614D" w:rsidRPr="009E1645" w:rsidRDefault="0067614D" w:rsidP="0067614D">
      <w:pPr>
        <w:jc w:val="both"/>
        <w:rPr>
          <w:rFonts w:ascii="Arial" w:eastAsia="Calibri" w:hAnsi="Arial" w:cs="Arial"/>
          <w:kern w:val="1"/>
          <w:sz w:val="22"/>
          <w:szCs w:val="22"/>
          <w:lang w:val="sk-SK" w:eastAsia="zh-CN"/>
        </w:rPr>
      </w:pPr>
      <w:r w:rsidRPr="009E1645">
        <w:rPr>
          <w:rFonts w:ascii="Arial" w:eastAsia="SimSun" w:hAnsi="Arial" w:cs="Arial"/>
          <w:kern w:val="1"/>
          <w:sz w:val="22"/>
          <w:szCs w:val="22"/>
          <w:lang w:val="sk-SK" w:eastAsia="zh-CN" w:bidi="hi-IN"/>
        </w:rPr>
        <w:t xml:space="preserve">Rodinná spoločnosť Dachser so sídlom v nemeckom Kemptene je popredným európskym poskytovateľom logistických služieb. Dachser poskytuje komplexnú prepravnú logistiku, skladovanie a individuálne zákaznícke služby v troch obchodných oblastiach: Dachser European Logistics, Dachser Food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w:t>
      </w:r>
      <w:r w:rsidRPr="009E1645">
        <w:rPr>
          <w:rFonts w:ascii="Arial" w:eastAsia="Calibri" w:hAnsi="Arial" w:cs="Arial"/>
          <w:kern w:val="1"/>
          <w:sz w:val="22"/>
          <w:szCs w:val="22"/>
          <w:lang w:val="sk-SK" w:eastAsia="zh-CN"/>
        </w:rPr>
        <w:t>V súčasnosti zamestnáva zhruba 27 450 ľudí v 409 pobočkách v 43 krajinách sveta. Za rok 2016 zrealizoval cca 80 miliónov zásielok</w:t>
      </w:r>
      <w:r w:rsidRPr="009E1645">
        <w:rPr>
          <w:rFonts w:ascii="Arial" w:eastAsia="SimSun" w:hAnsi="Arial" w:cs="Arial"/>
          <w:kern w:val="1"/>
          <w:sz w:val="22"/>
          <w:szCs w:val="22"/>
          <w:lang w:val="sk-SK" w:eastAsia="zh-CN" w:bidi="hi-IN"/>
        </w:rPr>
        <w:t xml:space="preserve"> s hmotnosťou 38,2 miliónov ton. Celkový obrat koncernu Dachser v roku 2016 predstavoval 5,71 miliárd eur. </w:t>
      </w:r>
      <w:r w:rsidRPr="009E1645">
        <w:rPr>
          <w:rFonts w:ascii="Arial" w:eastAsia="Calibri" w:hAnsi="Arial" w:cs="Arial"/>
          <w:kern w:val="1"/>
          <w:sz w:val="22"/>
          <w:szCs w:val="22"/>
          <w:lang w:val="sk-SK" w:eastAsia="zh-CN"/>
        </w:rPr>
        <w:t xml:space="preserve">Pre viac informácií navštívte </w:t>
      </w:r>
      <w:hyperlink r:id="rId7" w:history="1">
        <w:r w:rsidRPr="009E1645">
          <w:rPr>
            <w:rFonts w:ascii="Arial" w:eastAsia="Calibri" w:hAnsi="Arial" w:cs="Arial"/>
            <w:color w:val="0000FF"/>
            <w:kern w:val="1"/>
            <w:sz w:val="22"/>
            <w:szCs w:val="22"/>
            <w:u w:val="single"/>
            <w:lang w:val="sk-SK" w:eastAsia="zh-CN"/>
          </w:rPr>
          <w:t>www.dachser.sk</w:t>
        </w:r>
      </w:hyperlink>
      <w:r w:rsidRPr="009E1645">
        <w:rPr>
          <w:rFonts w:ascii="Arial" w:eastAsia="Calibri" w:hAnsi="Arial" w:cs="Arial"/>
          <w:kern w:val="1"/>
          <w:sz w:val="22"/>
          <w:szCs w:val="22"/>
          <w:lang w:val="sk-SK" w:eastAsia="zh-CN"/>
        </w:rPr>
        <w:t xml:space="preserve">. </w:t>
      </w:r>
    </w:p>
    <w:p w:rsidR="0067614D" w:rsidRPr="009E1645" w:rsidRDefault="0067614D" w:rsidP="0067614D">
      <w:pPr>
        <w:rPr>
          <w:rFonts w:ascii="Arial" w:hAnsi="Arial" w:cs="Arial"/>
          <w:b/>
          <w:sz w:val="22"/>
          <w:szCs w:val="22"/>
          <w:u w:val="single"/>
          <w:lang w:val="sk-SK" w:eastAsia="de-DE"/>
        </w:rPr>
      </w:pPr>
    </w:p>
    <w:p w:rsidR="0067614D" w:rsidRPr="009E1645" w:rsidRDefault="0067614D" w:rsidP="0067614D">
      <w:pPr>
        <w:rPr>
          <w:rFonts w:ascii="Arial" w:hAnsi="Arial" w:cs="Arial"/>
          <w:b/>
          <w:sz w:val="22"/>
          <w:szCs w:val="22"/>
          <w:u w:val="single"/>
          <w:lang w:val="sk-SK" w:eastAsia="de-DE"/>
        </w:rPr>
      </w:pPr>
    </w:p>
    <w:p w:rsidR="0067614D" w:rsidRPr="009E1645" w:rsidRDefault="0067614D" w:rsidP="0067614D">
      <w:pPr>
        <w:rPr>
          <w:rFonts w:ascii="Arial" w:hAnsi="Arial" w:cs="Arial"/>
          <w:b/>
          <w:sz w:val="22"/>
          <w:szCs w:val="22"/>
          <w:u w:val="single"/>
          <w:lang w:val="sk-SK" w:eastAsia="de-DE"/>
        </w:rPr>
      </w:pPr>
    </w:p>
    <w:p w:rsidR="0067614D" w:rsidRPr="009E1645" w:rsidRDefault="0067614D" w:rsidP="0067614D">
      <w:pPr>
        <w:rPr>
          <w:rFonts w:ascii="Arial" w:hAnsi="Arial" w:cs="Arial"/>
          <w:b/>
          <w:sz w:val="22"/>
          <w:szCs w:val="22"/>
          <w:u w:val="single"/>
          <w:lang w:val="sk-SK" w:eastAsia="de-DE"/>
        </w:rPr>
      </w:pPr>
    </w:p>
    <w:p w:rsidR="0067614D" w:rsidRPr="009E1645" w:rsidRDefault="0067614D" w:rsidP="0067614D">
      <w:pPr>
        <w:spacing w:line="276" w:lineRule="auto"/>
        <w:outlineLvl w:val="0"/>
        <w:rPr>
          <w:rFonts w:ascii="Arial" w:hAnsi="Arial" w:cs="Arial"/>
          <w:sz w:val="22"/>
          <w:szCs w:val="22"/>
          <w:u w:val="single"/>
          <w:lang w:val="sk-SK"/>
        </w:rPr>
      </w:pPr>
      <w:r w:rsidRPr="009E1645">
        <w:rPr>
          <w:rFonts w:ascii="Arial" w:hAnsi="Arial" w:cs="Arial"/>
          <w:sz w:val="22"/>
          <w:szCs w:val="22"/>
          <w:u w:val="single"/>
          <w:lang w:val="sk-SK"/>
        </w:rPr>
        <w:t xml:space="preserve">Pre viac informácií prosím kontaktujte: </w:t>
      </w:r>
    </w:p>
    <w:p w:rsidR="0067614D" w:rsidRPr="009E1645" w:rsidRDefault="0067614D" w:rsidP="0067614D">
      <w:pPr>
        <w:rPr>
          <w:rFonts w:ascii="Arial" w:hAnsi="Arial" w:cs="Arial"/>
          <w:b/>
          <w:sz w:val="22"/>
          <w:szCs w:val="22"/>
          <w:lang w:val="sk-SK" w:eastAsia="de-DE"/>
        </w:rPr>
      </w:pPr>
      <w:r w:rsidRPr="009E1645">
        <w:rPr>
          <w:rFonts w:ascii="Arial" w:hAnsi="Arial" w:cs="Arial"/>
          <w:b/>
          <w:sz w:val="22"/>
          <w:szCs w:val="22"/>
          <w:lang w:val="sk-SK" w:eastAsia="de-DE"/>
        </w:rPr>
        <w:t>Crest Communications a. s.</w:t>
      </w:r>
    </w:p>
    <w:p w:rsidR="0067614D" w:rsidRPr="009E1645" w:rsidRDefault="0067614D" w:rsidP="0067614D">
      <w:pPr>
        <w:rPr>
          <w:rFonts w:ascii="Arial" w:hAnsi="Arial" w:cs="Arial"/>
          <w:sz w:val="22"/>
          <w:szCs w:val="22"/>
          <w:lang w:val="sk-SK" w:eastAsia="de-DE"/>
        </w:rPr>
      </w:pPr>
      <w:r w:rsidRPr="009E1645">
        <w:rPr>
          <w:rFonts w:ascii="Arial" w:hAnsi="Arial" w:cs="Arial"/>
          <w:sz w:val="22"/>
          <w:szCs w:val="22"/>
          <w:lang w:val="sk-SK" w:eastAsia="de-DE"/>
        </w:rPr>
        <w:t>Anna Palfiová</w:t>
      </w:r>
    </w:p>
    <w:p w:rsidR="0067614D" w:rsidRPr="009E1645" w:rsidRDefault="0067614D" w:rsidP="0067614D">
      <w:pPr>
        <w:rPr>
          <w:rFonts w:ascii="Arial" w:hAnsi="Arial" w:cs="Arial"/>
          <w:sz w:val="22"/>
          <w:szCs w:val="22"/>
          <w:lang w:val="sk-SK" w:eastAsia="de-DE"/>
        </w:rPr>
      </w:pPr>
      <w:r w:rsidRPr="009E1645">
        <w:rPr>
          <w:rFonts w:ascii="Arial" w:hAnsi="Arial" w:cs="Arial"/>
          <w:sz w:val="22"/>
          <w:szCs w:val="22"/>
          <w:lang w:val="sk-SK" w:eastAsia="de-DE"/>
        </w:rPr>
        <w:t xml:space="preserve">PR manager </w:t>
      </w:r>
    </w:p>
    <w:p w:rsidR="0067614D" w:rsidRPr="009E1645" w:rsidRDefault="0067614D" w:rsidP="0067614D">
      <w:pPr>
        <w:outlineLvl w:val="0"/>
        <w:rPr>
          <w:rFonts w:ascii="Arial" w:hAnsi="Arial" w:cs="Arial"/>
          <w:b/>
          <w:bCs/>
          <w:sz w:val="22"/>
          <w:szCs w:val="22"/>
          <w:lang w:val="sk-SK" w:eastAsia="de-DE"/>
        </w:rPr>
      </w:pPr>
      <w:r w:rsidRPr="009E1645">
        <w:rPr>
          <w:rFonts w:ascii="Arial" w:hAnsi="Arial" w:cs="Arial"/>
          <w:sz w:val="22"/>
          <w:szCs w:val="22"/>
          <w:lang w:val="sk-SK" w:eastAsia="de-DE"/>
        </w:rPr>
        <w:t>Tel.: +421 903 664 575</w:t>
      </w:r>
    </w:p>
    <w:p w:rsidR="0067614D" w:rsidRPr="009E1645" w:rsidRDefault="0067614D" w:rsidP="0067614D">
      <w:pPr>
        <w:rPr>
          <w:rFonts w:ascii="Arial" w:hAnsi="Arial" w:cs="Arial"/>
          <w:sz w:val="22"/>
          <w:szCs w:val="22"/>
          <w:lang w:val="sk-SK" w:eastAsia="de-DE"/>
        </w:rPr>
      </w:pPr>
      <w:r w:rsidRPr="009E1645">
        <w:rPr>
          <w:rFonts w:ascii="Arial" w:hAnsi="Arial" w:cs="Arial"/>
          <w:sz w:val="22"/>
          <w:szCs w:val="22"/>
          <w:lang w:val="sk-SK" w:eastAsia="de-DE"/>
        </w:rPr>
        <w:t xml:space="preserve">E-mail: </w:t>
      </w:r>
      <w:hyperlink r:id="rId8" w:history="1">
        <w:r w:rsidRPr="009E1645">
          <w:rPr>
            <w:rFonts w:ascii="Arial" w:hAnsi="Arial" w:cs="Arial"/>
            <w:color w:val="0000FF"/>
            <w:sz w:val="22"/>
            <w:szCs w:val="22"/>
            <w:u w:val="single"/>
            <w:lang w:val="sk-SK" w:eastAsia="de-DE"/>
          </w:rPr>
          <w:t xml:space="preserve">anka.palfiova@gmail.com </w:t>
        </w:r>
      </w:hyperlink>
    </w:p>
    <w:p w:rsidR="0067614D" w:rsidRPr="009E1645" w:rsidRDefault="0067614D" w:rsidP="0067614D">
      <w:pPr>
        <w:rPr>
          <w:rFonts w:ascii="Arial" w:hAnsi="Arial" w:cs="Arial"/>
          <w:color w:val="0000FF"/>
          <w:sz w:val="22"/>
          <w:szCs w:val="22"/>
          <w:u w:val="single"/>
          <w:lang w:val="sk-SK" w:eastAsia="de-DE"/>
        </w:rPr>
      </w:pPr>
    </w:p>
    <w:p w:rsidR="0067614D" w:rsidRPr="009E1645" w:rsidRDefault="0067614D" w:rsidP="0067614D">
      <w:pPr>
        <w:outlineLvl w:val="0"/>
        <w:rPr>
          <w:rFonts w:ascii="Arial" w:hAnsi="Arial" w:cs="Arial"/>
          <w:b/>
          <w:bCs/>
          <w:sz w:val="22"/>
          <w:szCs w:val="22"/>
          <w:lang w:val="sk-SK" w:eastAsia="de-DE"/>
        </w:rPr>
      </w:pPr>
      <w:r w:rsidRPr="009E1645">
        <w:rPr>
          <w:rFonts w:ascii="Arial" w:hAnsi="Arial" w:cs="Arial"/>
          <w:b/>
          <w:bCs/>
          <w:sz w:val="22"/>
          <w:szCs w:val="22"/>
          <w:lang w:val="sk-SK" w:eastAsia="de-DE"/>
        </w:rPr>
        <w:t>Dachser Slovakia</w:t>
      </w:r>
      <w:r w:rsidRPr="009E1645">
        <w:rPr>
          <w:rFonts w:ascii="Arial" w:hAnsi="Arial" w:cs="Arial"/>
          <w:b/>
          <w:sz w:val="22"/>
          <w:szCs w:val="22"/>
          <w:lang w:val="sk-SK" w:eastAsia="de-DE"/>
        </w:rPr>
        <w:t xml:space="preserve"> a.s</w:t>
      </w:r>
      <w:r w:rsidRPr="009E1645">
        <w:rPr>
          <w:rFonts w:ascii="Arial" w:hAnsi="Arial" w:cs="Arial"/>
          <w:sz w:val="22"/>
          <w:szCs w:val="22"/>
          <w:lang w:val="sk-SK" w:eastAsia="de-DE"/>
        </w:rPr>
        <w:t>.</w:t>
      </w:r>
    </w:p>
    <w:p w:rsidR="0067614D" w:rsidRPr="009E1645" w:rsidRDefault="0067614D" w:rsidP="0067614D">
      <w:pPr>
        <w:rPr>
          <w:rFonts w:ascii="Arial" w:hAnsi="Arial" w:cs="Arial"/>
          <w:sz w:val="22"/>
          <w:szCs w:val="22"/>
          <w:lang w:val="sk-SK" w:eastAsia="de-DE"/>
        </w:rPr>
      </w:pPr>
      <w:r w:rsidRPr="009E1645">
        <w:rPr>
          <w:rFonts w:ascii="Arial" w:hAnsi="Arial" w:cs="Arial"/>
          <w:sz w:val="22"/>
          <w:szCs w:val="22"/>
          <w:lang w:val="sk-SK" w:eastAsia="de-DE"/>
        </w:rPr>
        <w:t>Martin Štiglinc</w:t>
      </w:r>
    </w:p>
    <w:p w:rsidR="0067614D" w:rsidRPr="009E1645" w:rsidRDefault="0067614D" w:rsidP="0067614D">
      <w:pPr>
        <w:rPr>
          <w:rFonts w:ascii="Arial" w:hAnsi="Arial" w:cs="Arial"/>
          <w:sz w:val="22"/>
          <w:szCs w:val="22"/>
          <w:lang w:val="sk-SK" w:eastAsia="de-DE"/>
        </w:rPr>
      </w:pPr>
      <w:r w:rsidRPr="009E1645">
        <w:rPr>
          <w:rFonts w:ascii="Arial" w:hAnsi="Arial" w:cs="Arial"/>
          <w:sz w:val="22"/>
          <w:szCs w:val="22"/>
          <w:lang w:val="sk-SK" w:eastAsia="de-DE"/>
        </w:rPr>
        <w:t>Sales Manager European Logistics</w:t>
      </w:r>
    </w:p>
    <w:p w:rsidR="0067614D" w:rsidRPr="009E1645" w:rsidRDefault="0067614D" w:rsidP="0067614D">
      <w:pPr>
        <w:rPr>
          <w:rFonts w:ascii="Arial" w:hAnsi="Arial" w:cs="Arial"/>
          <w:sz w:val="22"/>
          <w:szCs w:val="22"/>
          <w:lang w:val="sk-SK" w:eastAsia="de-DE"/>
        </w:rPr>
      </w:pPr>
      <w:r w:rsidRPr="009E1645">
        <w:rPr>
          <w:rFonts w:ascii="Arial" w:hAnsi="Arial" w:cs="Arial"/>
          <w:sz w:val="22"/>
          <w:szCs w:val="22"/>
          <w:lang w:val="sk-SK" w:eastAsia="de-DE"/>
        </w:rPr>
        <w:t>Tel.: +421 2 6929 6180</w:t>
      </w:r>
    </w:p>
    <w:p w:rsidR="0067614D" w:rsidRPr="009E1645" w:rsidRDefault="0067614D" w:rsidP="0067614D">
      <w:pPr>
        <w:rPr>
          <w:rFonts w:ascii="Arial" w:hAnsi="Arial" w:cs="Arial"/>
          <w:sz w:val="22"/>
          <w:szCs w:val="22"/>
          <w:lang w:val="sk-SK" w:eastAsia="de-DE"/>
        </w:rPr>
      </w:pPr>
      <w:r w:rsidRPr="009E1645">
        <w:rPr>
          <w:rFonts w:ascii="Arial" w:hAnsi="Arial" w:cs="Arial"/>
          <w:sz w:val="22"/>
          <w:szCs w:val="22"/>
          <w:lang w:val="sk-SK" w:eastAsia="de-DE"/>
        </w:rPr>
        <w:t>Fax: +421 2 6929 6197</w:t>
      </w:r>
    </w:p>
    <w:p w:rsidR="0067614D" w:rsidRPr="009E1645" w:rsidRDefault="0067614D" w:rsidP="0067614D">
      <w:pPr>
        <w:rPr>
          <w:rFonts w:ascii="Arial" w:hAnsi="Arial" w:cs="Arial"/>
          <w:color w:val="0000FF"/>
          <w:sz w:val="22"/>
          <w:szCs w:val="22"/>
          <w:u w:val="single"/>
          <w:lang w:val="sk-SK" w:eastAsia="de-DE"/>
        </w:rPr>
      </w:pPr>
      <w:r w:rsidRPr="009E1645">
        <w:rPr>
          <w:rFonts w:ascii="Arial" w:hAnsi="Arial" w:cs="Arial"/>
          <w:sz w:val="22"/>
          <w:szCs w:val="22"/>
          <w:lang w:val="sk-SK" w:eastAsia="de-DE"/>
        </w:rPr>
        <w:t xml:space="preserve">E-mail: </w:t>
      </w:r>
      <w:hyperlink r:id="rId9" w:history="1">
        <w:r w:rsidRPr="009E1645">
          <w:rPr>
            <w:rFonts w:ascii="Arial" w:hAnsi="Arial" w:cs="Arial"/>
            <w:color w:val="0000FF"/>
            <w:sz w:val="22"/>
            <w:szCs w:val="22"/>
            <w:u w:val="single"/>
            <w:lang w:val="sk-SK" w:eastAsia="de-DE"/>
          </w:rPr>
          <w:t>martin.stiglinc@dachser.com</w:t>
        </w:r>
      </w:hyperlink>
    </w:p>
    <w:p w:rsidR="000F6248" w:rsidRPr="009E1645" w:rsidRDefault="0067614D" w:rsidP="0067614D">
      <w:pPr>
        <w:rPr>
          <w:lang w:val="sk-SK"/>
        </w:rPr>
      </w:pPr>
      <w:r w:rsidRPr="009E1645">
        <w:rPr>
          <w:rFonts w:ascii="Arial" w:hAnsi="Arial" w:cs="Arial"/>
          <w:color w:val="0000FF"/>
          <w:sz w:val="22"/>
          <w:szCs w:val="22"/>
          <w:u w:val="single"/>
          <w:lang w:val="sk-SK" w:eastAsia="de-DE"/>
        </w:rPr>
        <w:t>www.dachser.sk</w:t>
      </w:r>
    </w:p>
    <w:sectPr w:rsidR="000F6248" w:rsidRPr="009E1645" w:rsidSect="004854EC">
      <w:pgSz w:w="11900" w:h="16840"/>
      <w:pgMar w:top="851" w:right="1417" w:bottom="568" w:left="1417" w:header="708"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8301E" w15:done="0"/>
  <w15:commentEx w15:paraId="66170254" w15:done="0"/>
  <w15:commentEx w15:paraId="1269D5C8" w15:done="0"/>
  <w15:commentEx w15:paraId="0B381BD9" w15:done="0"/>
  <w15:commentEx w15:paraId="12FA18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70254" w16cid:durableId="1E5CA41A"/>
  <w16cid:commentId w16cid:paraId="0B381BD9" w16cid:durableId="1E5CA4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67E" w:rsidRDefault="00F7567E" w:rsidP="005B13E8">
      <w:r>
        <w:separator/>
      </w:r>
    </w:p>
  </w:endnote>
  <w:endnote w:type="continuationSeparator" w:id="1">
    <w:p w:rsidR="00F7567E" w:rsidRDefault="00F7567E" w:rsidP="005B1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67E" w:rsidRDefault="00F7567E" w:rsidP="005B13E8">
      <w:r>
        <w:separator/>
      </w:r>
    </w:p>
  </w:footnote>
  <w:footnote w:type="continuationSeparator" w:id="1">
    <w:p w:rsidR="00F7567E" w:rsidRDefault="00F7567E" w:rsidP="005B13E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ina Konya">
    <w15:presenceInfo w15:providerId="None" w15:userId="Katarina Konya"/>
  </w15:person>
  <w15:person w15:author="Pavlína Skřivánková">
    <w15:presenceInfo w15:providerId="None" w15:userId="Pavlína Skřivánk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0F6248"/>
    <w:rsid w:val="000F6248"/>
    <w:rsid w:val="00105981"/>
    <w:rsid w:val="00140EC1"/>
    <w:rsid w:val="003F20DB"/>
    <w:rsid w:val="004066E7"/>
    <w:rsid w:val="004854EC"/>
    <w:rsid w:val="005B13E8"/>
    <w:rsid w:val="005D7D02"/>
    <w:rsid w:val="0067614D"/>
    <w:rsid w:val="00916596"/>
    <w:rsid w:val="009D0942"/>
    <w:rsid w:val="009E1645"/>
    <w:rsid w:val="00A1209A"/>
    <w:rsid w:val="00B95E1A"/>
    <w:rsid w:val="00CB4602"/>
    <w:rsid w:val="00CB5AF5"/>
    <w:rsid w:val="00E241C4"/>
    <w:rsid w:val="00E84693"/>
    <w:rsid w:val="00F756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cs-CZ" w:eastAsia="sk-SK"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854EC"/>
  </w:style>
  <w:style w:type="paragraph" w:styleId="Nadpis1">
    <w:name w:val="heading 1"/>
    <w:basedOn w:val="Normln"/>
    <w:next w:val="Normln"/>
    <w:rsid w:val="004854EC"/>
    <w:pPr>
      <w:keepNext/>
      <w:keepLines/>
      <w:spacing w:before="480" w:after="120"/>
      <w:outlineLvl w:val="0"/>
    </w:pPr>
    <w:rPr>
      <w:b/>
      <w:sz w:val="48"/>
      <w:szCs w:val="48"/>
    </w:rPr>
  </w:style>
  <w:style w:type="paragraph" w:styleId="Nadpis2">
    <w:name w:val="heading 2"/>
    <w:basedOn w:val="Normln"/>
    <w:next w:val="Normln"/>
    <w:rsid w:val="004854EC"/>
    <w:pPr>
      <w:keepNext/>
      <w:spacing w:before="240" w:after="60"/>
      <w:outlineLvl w:val="1"/>
    </w:pPr>
    <w:rPr>
      <w:rFonts w:ascii="Cambria" w:eastAsia="Cambria" w:hAnsi="Cambria" w:cs="Cambria"/>
      <w:b/>
      <w:i/>
      <w:sz w:val="28"/>
      <w:szCs w:val="28"/>
    </w:rPr>
  </w:style>
  <w:style w:type="paragraph" w:styleId="Nadpis3">
    <w:name w:val="heading 3"/>
    <w:basedOn w:val="Normln"/>
    <w:next w:val="Normln"/>
    <w:rsid w:val="004854EC"/>
    <w:pPr>
      <w:keepNext/>
      <w:keepLines/>
      <w:spacing w:before="280" w:after="80"/>
      <w:outlineLvl w:val="2"/>
    </w:pPr>
    <w:rPr>
      <w:b/>
      <w:sz w:val="28"/>
      <w:szCs w:val="28"/>
    </w:rPr>
  </w:style>
  <w:style w:type="paragraph" w:styleId="Nadpis4">
    <w:name w:val="heading 4"/>
    <w:basedOn w:val="Normln"/>
    <w:next w:val="Normln"/>
    <w:rsid w:val="004854EC"/>
    <w:pPr>
      <w:keepNext/>
      <w:keepLines/>
      <w:spacing w:before="240" w:after="40"/>
      <w:outlineLvl w:val="3"/>
    </w:pPr>
    <w:rPr>
      <w:b/>
    </w:rPr>
  </w:style>
  <w:style w:type="paragraph" w:styleId="Nadpis5">
    <w:name w:val="heading 5"/>
    <w:basedOn w:val="Normln"/>
    <w:next w:val="Normln"/>
    <w:rsid w:val="004854EC"/>
    <w:pPr>
      <w:spacing w:before="240" w:after="60"/>
      <w:outlineLvl w:val="4"/>
    </w:pPr>
    <w:rPr>
      <w:rFonts w:ascii="Calibri" w:eastAsia="Calibri" w:hAnsi="Calibri" w:cs="Calibri"/>
      <w:b/>
      <w:i/>
      <w:sz w:val="26"/>
      <w:szCs w:val="26"/>
    </w:rPr>
  </w:style>
  <w:style w:type="paragraph" w:styleId="Nadpis6">
    <w:name w:val="heading 6"/>
    <w:basedOn w:val="Normln"/>
    <w:next w:val="Normln"/>
    <w:rsid w:val="004854EC"/>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854EC"/>
    <w:tblPr>
      <w:tblCellMar>
        <w:top w:w="0" w:type="dxa"/>
        <w:left w:w="0" w:type="dxa"/>
        <w:bottom w:w="0" w:type="dxa"/>
        <w:right w:w="0" w:type="dxa"/>
      </w:tblCellMar>
    </w:tblPr>
  </w:style>
  <w:style w:type="paragraph" w:styleId="Nzev">
    <w:name w:val="Title"/>
    <w:basedOn w:val="Normln"/>
    <w:next w:val="Normln"/>
    <w:rsid w:val="004854EC"/>
    <w:pPr>
      <w:keepNext/>
      <w:keepLines/>
      <w:spacing w:before="480" w:after="120"/>
    </w:pPr>
    <w:rPr>
      <w:b/>
      <w:sz w:val="72"/>
      <w:szCs w:val="72"/>
    </w:rPr>
  </w:style>
  <w:style w:type="paragraph" w:styleId="Podtitul">
    <w:name w:val="Subtitle"/>
    <w:basedOn w:val="Normln"/>
    <w:next w:val="Normln"/>
    <w:rsid w:val="004854EC"/>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E84693"/>
    <w:rPr>
      <w:sz w:val="16"/>
      <w:szCs w:val="16"/>
    </w:rPr>
  </w:style>
  <w:style w:type="paragraph" w:styleId="Textkomente">
    <w:name w:val="annotation text"/>
    <w:basedOn w:val="Normln"/>
    <w:link w:val="TextkomenteChar"/>
    <w:uiPriority w:val="99"/>
    <w:semiHidden/>
    <w:unhideWhenUsed/>
    <w:rsid w:val="00E84693"/>
    <w:rPr>
      <w:sz w:val="20"/>
      <w:szCs w:val="20"/>
    </w:rPr>
  </w:style>
  <w:style w:type="character" w:customStyle="1" w:styleId="TextkomenteChar">
    <w:name w:val="Text komentáře Char"/>
    <w:basedOn w:val="Standardnpsmoodstavce"/>
    <w:link w:val="Textkomente"/>
    <w:uiPriority w:val="99"/>
    <w:semiHidden/>
    <w:rsid w:val="00E84693"/>
    <w:rPr>
      <w:sz w:val="20"/>
      <w:szCs w:val="20"/>
    </w:rPr>
  </w:style>
  <w:style w:type="paragraph" w:styleId="Pedmtkomente">
    <w:name w:val="annotation subject"/>
    <w:basedOn w:val="Textkomente"/>
    <w:next w:val="Textkomente"/>
    <w:link w:val="PedmtkomenteChar"/>
    <w:uiPriority w:val="99"/>
    <w:semiHidden/>
    <w:unhideWhenUsed/>
    <w:rsid w:val="00E84693"/>
    <w:rPr>
      <w:b/>
      <w:bCs/>
    </w:rPr>
  </w:style>
  <w:style w:type="character" w:customStyle="1" w:styleId="PedmtkomenteChar">
    <w:name w:val="Předmět komentáře Char"/>
    <w:basedOn w:val="TextkomenteChar"/>
    <w:link w:val="Pedmtkomente"/>
    <w:uiPriority w:val="99"/>
    <w:semiHidden/>
    <w:rsid w:val="00E84693"/>
    <w:rPr>
      <w:b/>
      <w:bCs/>
      <w:sz w:val="20"/>
      <w:szCs w:val="20"/>
    </w:rPr>
  </w:style>
  <w:style w:type="paragraph" w:styleId="Textbubliny">
    <w:name w:val="Balloon Text"/>
    <w:basedOn w:val="Normln"/>
    <w:link w:val="TextbublinyChar"/>
    <w:uiPriority w:val="99"/>
    <w:semiHidden/>
    <w:unhideWhenUsed/>
    <w:rsid w:val="00E846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693"/>
    <w:rPr>
      <w:rFonts w:ascii="Segoe UI" w:hAnsi="Segoe UI" w:cs="Segoe UI"/>
      <w:sz w:val="18"/>
      <w:szCs w:val="18"/>
    </w:rPr>
  </w:style>
  <w:style w:type="paragraph" w:styleId="Zhlav">
    <w:name w:val="header"/>
    <w:basedOn w:val="Normln"/>
    <w:link w:val="ZhlavChar"/>
    <w:uiPriority w:val="99"/>
    <w:unhideWhenUsed/>
    <w:rsid w:val="005B13E8"/>
    <w:pPr>
      <w:tabs>
        <w:tab w:val="center" w:pos="4513"/>
        <w:tab w:val="right" w:pos="9026"/>
      </w:tabs>
    </w:pPr>
  </w:style>
  <w:style w:type="character" w:customStyle="1" w:styleId="ZhlavChar">
    <w:name w:val="Záhlaví Char"/>
    <w:basedOn w:val="Standardnpsmoodstavce"/>
    <w:link w:val="Zhlav"/>
    <w:uiPriority w:val="99"/>
    <w:rsid w:val="005B13E8"/>
  </w:style>
  <w:style w:type="paragraph" w:styleId="Zpat">
    <w:name w:val="footer"/>
    <w:basedOn w:val="Normln"/>
    <w:link w:val="ZpatChar"/>
    <w:uiPriority w:val="99"/>
    <w:unhideWhenUsed/>
    <w:rsid w:val="005B13E8"/>
    <w:pPr>
      <w:tabs>
        <w:tab w:val="center" w:pos="4513"/>
        <w:tab w:val="right" w:pos="9026"/>
      </w:tabs>
    </w:pPr>
  </w:style>
  <w:style w:type="character" w:customStyle="1" w:styleId="ZpatChar">
    <w:name w:val="Zápatí Char"/>
    <w:basedOn w:val="Standardnpsmoodstavce"/>
    <w:link w:val="Zpat"/>
    <w:uiPriority w:val="99"/>
    <w:rsid w:val="005B13E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palfiova@gmail.com%20"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dachser.sk" TargetMode="Externa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rtin.stiglinc@dachser.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733</Words>
  <Characters>4329</Characters>
  <Application>Microsoft Office Word</Application>
  <DocSecurity>0</DocSecurity>
  <Lines>36</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Skřivánková, Pavlína</dc:creator>
  <cp:lastModifiedBy>Pavlína Skřivánková</cp:lastModifiedBy>
  <cp:revision>4</cp:revision>
  <dcterms:created xsi:type="dcterms:W3CDTF">2018-03-28T14:22:00Z</dcterms:created>
  <dcterms:modified xsi:type="dcterms:W3CDTF">2018-03-29T07:59:00Z</dcterms:modified>
</cp:coreProperties>
</file>